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2A" w:rsidRPr="004D302A" w:rsidRDefault="004D302A" w:rsidP="004D3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302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Uchwała Nr XXXIV/170/17</w:t>
      </w:r>
      <w:r w:rsidRPr="004D302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4D302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Rady GMINY ORCHOWO</w:t>
      </w:r>
    </w:p>
    <w:p w:rsidR="004D302A" w:rsidRPr="004D302A" w:rsidRDefault="004D302A" w:rsidP="004D30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D302A"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 marca 2017</w:t>
      </w:r>
      <w:r w:rsidRPr="004D302A">
        <w:rPr>
          <w:rFonts w:ascii="Times New Roman" w:eastAsia="Times New Roman" w:hAnsi="Times New Roman" w:cs="Times New Roman"/>
          <w:sz w:val="28"/>
          <w:szCs w:val="28"/>
          <w:lang w:eastAsia="pl-PL"/>
        </w:rPr>
        <w:t>r.</w:t>
      </w:r>
    </w:p>
    <w:p w:rsidR="004D302A" w:rsidRPr="00510265" w:rsidRDefault="004D302A" w:rsidP="004D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02A" w:rsidRPr="00510265" w:rsidRDefault="004D302A" w:rsidP="004D302A">
      <w:pPr>
        <w:keepNext/>
        <w:spacing w:after="48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upoważnienia Kierownika Gminnego Ośrodka Pomocy Społecznej w Orchowie do prowadzenia postępowania w sprawach świadczenia pomocy  materialnej o charakterze socjalnym dla uczniów zamieszkałych na terenie Gminy Orchowo</w:t>
      </w:r>
    </w:p>
    <w:p w:rsidR="004D302A" w:rsidRPr="00510265" w:rsidRDefault="004D302A" w:rsidP="004D302A">
      <w:pPr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bookmark_1"/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End w:id="0"/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 oraz art. 39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 4 ustawy z dnia 8 marca 1990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ądzie gminnym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 U. 2016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446) i art. 90m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ustawy z dnia 7 września 1991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r. o systemie oświaty (</w:t>
      </w:r>
      <w:proofErr w:type="spellStart"/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.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z. U. 2016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  poz. 1943) Rada Gminy Orchowo  uchwala,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4D302A" w:rsidRPr="00510265" w:rsidRDefault="004D302A" w:rsidP="004D302A">
      <w:pPr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bookmarkStart w:id="1" w:name="bookmark_2"/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End w:id="1"/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 się Kierownika Gminnego Ośrodka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Orchowie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prowadzenia postępowań w sprawach świadczeń pomocy materialnej o charakterze socjalnym dla uczniów zamieszkałych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Orchowo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wydawania w tych sprawach decyzji administracyjnych.</w:t>
      </w:r>
    </w:p>
    <w:p w:rsidR="004D302A" w:rsidRPr="00510265" w:rsidRDefault="004D302A" w:rsidP="004D302A">
      <w:pPr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bookmarkStart w:id="2" w:name="bookmark_3"/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End w:id="2"/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Wójtowi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Orchowo.</w:t>
      </w:r>
    </w:p>
    <w:p w:rsidR="004D302A" w:rsidRPr="00510265" w:rsidRDefault="004D302A" w:rsidP="004D302A">
      <w:pPr>
        <w:keepNext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bookmarkStart w:id="3" w:name="bookmark_4"/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End w:id="3"/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po upływie 14 dni od daty jej ogłoszenia w Dzienniku Urzędowym Województwa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Wielkopolskiego.</w:t>
      </w:r>
    </w:p>
    <w:p w:rsidR="004D302A" w:rsidRPr="00510265" w:rsidRDefault="004D302A" w:rsidP="004D302A">
      <w:pPr>
        <w:keepNext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302A" w:rsidRDefault="004D302A" w:rsidP="004D302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02A" w:rsidRPr="004D302A" w:rsidRDefault="004D302A" w:rsidP="004D302A">
      <w:pPr>
        <w:spacing w:after="0"/>
        <w:ind w:left="4247" w:firstLine="708"/>
        <w:rPr>
          <w:rFonts w:ascii="Times New Roman" w:hAnsi="Times New Roman" w:cs="Times New Roman"/>
          <w:b/>
          <w:sz w:val="24"/>
          <w:szCs w:val="24"/>
        </w:rPr>
      </w:pPr>
      <w:r w:rsidRPr="004D302A">
        <w:rPr>
          <w:rFonts w:ascii="Times New Roman" w:hAnsi="Times New Roman" w:cs="Times New Roman"/>
          <w:b/>
          <w:sz w:val="24"/>
          <w:szCs w:val="24"/>
        </w:rPr>
        <w:t xml:space="preserve">Przewodniczący Rady Gminy </w:t>
      </w:r>
    </w:p>
    <w:p w:rsidR="004D302A" w:rsidRPr="004D302A" w:rsidRDefault="004D302A" w:rsidP="004D302A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4D302A">
        <w:rPr>
          <w:rFonts w:ascii="Times New Roman" w:hAnsi="Times New Roman" w:cs="Times New Roman"/>
          <w:b/>
          <w:sz w:val="24"/>
          <w:szCs w:val="24"/>
        </w:rPr>
        <w:t xml:space="preserve">      Orchowo</w:t>
      </w:r>
    </w:p>
    <w:p w:rsidR="004D302A" w:rsidRPr="004D302A" w:rsidRDefault="004D302A" w:rsidP="004D302A">
      <w:pPr>
        <w:spacing w:after="0"/>
        <w:ind w:left="354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302A" w:rsidRPr="004D302A" w:rsidRDefault="004D302A" w:rsidP="004D302A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4D302A">
        <w:rPr>
          <w:rFonts w:ascii="Times New Roman" w:hAnsi="Times New Roman" w:cs="Times New Roman"/>
          <w:b/>
          <w:sz w:val="24"/>
          <w:szCs w:val="24"/>
        </w:rPr>
        <w:t xml:space="preserve">      Władysław Jakubowski</w:t>
      </w:r>
    </w:p>
    <w:p w:rsidR="004D302A" w:rsidRPr="00510265" w:rsidRDefault="004D302A" w:rsidP="004D3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D302A" w:rsidRPr="00510265">
          <w:pgSz w:w="12240" w:h="15840"/>
          <w:pgMar w:top="1417" w:right="1417" w:bottom="1417" w:left="1417" w:header="708" w:footer="708" w:gutter="0"/>
          <w:cols w:space="708"/>
        </w:sectPr>
      </w:pPr>
    </w:p>
    <w:p w:rsidR="004D302A" w:rsidRPr="004D302A" w:rsidRDefault="004D302A" w:rsidP="004D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_6"/>
      <w:bookmarkStart w:id="5" w:name="bookmark_7"/>
      <w:bookmarkEnd w:id="4"/>
      <w:r w:rsidRPr="004D302A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4D302A" w:rsidRPr="004D302A" w:rsidRDefault="004D302A" w:rsidP="004D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XXXIV/170</w:t>
      </w:r>
      <w:r w:rsidRPr="004D302A">
        <w:rPr>
          <w:rFonts w:ascii="Times New Roman" w:hAnsi="Times New Roman" w:cs="Times New Roman"/>
          <w:b/>
          <w:sz w:val="24"/>
          <w:szCs w:val="24"/>
        </w:rPr>
        <w:t xml:space="preserve">/17 </w:t>
      </w:r>
    </w:p>
    <w:p w:rsidR="004D302A" w:rsidRPr="004D302A" w:rsidRDefault="004D302A" w:rsidP="004D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02A">
        <w:rPr>
          <w:rFonts w:ascii="Times New Roman" w:hAnsi="Times New Roman" w:cs="Times New Roman"/>
          <w:b/>
          <w:sz w:val="24"/>
          <w:szCs w:val="24"/>
        </w:rPr>
        <w:t xml:space="preserve">RADY GMINY ORCHOWO  </w:t>
      </w:r>
    </w:p>
    <w:p w:rsidR="004D302A" w:rsidRPr="004D302A" w:rsidRDefault="004D302A" w:rsidP="004D3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 marca</w:t>
      </w:r>
      <w:r w:rsidRPr="004D302A">
        <w:rPr>
          <w:rFonts w:ascii="Times New Roman" w:hAnsi="Times New Roman" w:cs="Times New Roman"/>
          <w:sz w:val="24"/>
          <w:szCs w:val="24"/>
        </w:rPr>
        <w:t xml:space="preserve"> 2017r.</w:t>
      </w:r>
    </w:p>
    <w:p w:rsidR="004D302A" w:rsidRDefault="004D302A" w:rsidP="004D302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302A" w:rsidRPr="00510265" w:rsidRDefault="004D302A" w:rsidP="004D302A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upoważnienia Kierownika Gminnego Ośrodka Pomocy Społecznej w Orchowie do prowadzenia postępowania w sprawach świadczenia pomocy  materialnej o charakterze socjalnym dla uczniów zamieszkałych na terenie Gminy Orchowo</w:t>
      </w:r>
    </w:p>
    <w:p w:rsidR="004D302A" w:rsidRDefault="004D302A" w:rsidP="004D302A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02A" w:rsidRPr="00510265" w:rsidRDefault="004D302A" w:rsidP="004D302A">
      <w:pPr>
        <w:spacing w:before="120" w:after="120" w:line="36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End w:id="5"/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w sprawach z zakresu świadczeń pomocy materialnej o charakterze socjalnym dla uczniów zamieszkałych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Orchowo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dotychczas prowadził Urząd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Orchowo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gdzie  decyzje wydawał 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Orchowo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gdyż ustawa z dnia 7.09.1991 roku o systemie oświaty (Dz. U. z 2004 r., Nr 256, poz. 2572 ze zm.)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dopuszczała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prowadzenia tego zadania przez opiekę społeczną. Wejście w życie 6 kwietnia 2010 roku przepisów nowelizujących ustawę o systemie oświaty umożliwiło przekazanie uprawnień do prowadzenia postępowania Kierownikowi Gminnego Ośrodka Pomocy Społecznej. Dotychczasowe doświadczenia wykazują, iż duża część wniosków  o udzielanie stypendium socjalnego była konsultowana z Gminnym Ośrod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kiem Pomocy Społecznej w Orchowie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, ponieważ większość osób korzystających z formy pomocy materialnej, jaką są stypendia i zasiłki szkolne to klienci Gminnego Ośrodka Pomocy Społecznej, czyli osoby pobierając</w:t>
      </w:r>
      <w:bookmarkStart w:id="6" w:name="_GoBack"/>
      <w:bookmarkEnd w:id="6"/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>e różnego rodzaju świadczenia pomocy społecznej. Gminny Ośrodek Pomocy Społecznej jest najlepiej zorientowany w sytuacji życiowej mieszkańców, w tym również uczniów i ich rodzin, a wiedza ta oparta jest na informacjach zbieranych w trakcie wywiadów środowiskowych i jest stale aktualizowana przez pracowników GOPS. Dokumentacja, którą dysponuje ośrodek, jest zatem niezbędna przy rozpatrywaniu wniosków o pomoc materialną. Przekazanie zadań z zakresu udzielania pomocy materialnej uczniów z terenu gminy Gminnemu Ośrodkowi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Społecznej w Orchowie</w:t>
      </w:r>
      <w:r w:rsidRPr="00510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ułatwi załatwianie wyżej wymienionych spraw klientom GOPS. Sprawniej będzie wnioskować o świadczenia pomocy materialnej o charakterze socjalnym dla dzieci w jednej instytucji. Biorąc powyższe pod uwagę podjęcie uchwały jest zasadne.</w:t>
      </w:r>
    </w:p>
    <w:p w:rsidR="004D302A" w:rsidRPr="00510265" w:rsidRDefault="004D302A" w:rsidP="004D302A">
      <w:pPr>
        <w:spacing w:line="360" w:lineRule="auto"/>
        <w:rPr>
          <w:sz w:val="24"/>
          <w:szCs w:val="24"/>
        </w:rPr>
      </w:pPr>
    </w:p>
    <w:p w:rsidR="001044CF" w:rsidRDefault="001044CF" w:rsidP="004D302A">
      <w:pPr>
        <w:spacing w:line="360" w:lineRule="auto"/>
      </w:pPr>
    </w:p>
    <w:sectPr w:rsidR="0010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2A"/>
    <w:rsid w:val="001044CF"/>
    <w:rsid w:val="00295261"/>
    <w:rsid w:val="004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4F899-910E-403F-A789-E1B8C3BF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2017-03-06T10:30:00Z</cp:lastPrinted>
  <dcterms:created xsi:type="dcterms:W3CDTF">2017-03-06T10:25:00Z</dcterms:created>
  <dcterms:modified xsi:type="dcterms:W3CDTF">2017-03-06T14:16:00Z</dcterms:modified>
</cp:coreProperties>
</file>